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Guidance"/>
      </w:pPr>
      <w:r>
        <w:rPr>
          <w:i/>
          <w:color w:val="7E2212"/>
        </w:rPr>
        <w:t xml:space="preserve">International Journal of Music Therapy · anonymised manuscript template. Text in this colour is guidance: delete it before you submit. Do not put author names, affiliations or acknowledgements anywhere in this file, including File › Properties.</w:t>
      </w:r>
    </w:p>
    <w:p>
      <w:pPr>
        <w:pStyle w:val="Title"/>
      </w:pPr>
      <w:r>
        <w:rPr/>
        <w:t xml:space="preserve">Title of the manuscript</w:t>
      </w:r>
    </w:p>
    <w:p>
      <w:pPr>
        <w:pStyle w:val="Heading1"/>
      </w:pPr>
      <w:r>
        <w:rPr/>
        <w:t xml:space="preserve">Abstract</w:t>
      </w:r>
    </w:p>
    <w:p>
      <w:pPr>
        <w:pStyle w:val="Guidance"/>
      </w:pPr>
      <w:r>
        <w:rPr>
          <w:i/>
          <w:color w:val="7E2212"/>
        </w:rPr>
        <w:t xml:space="preserve">Up to 300 words (150 for short communications and perspectives, 250 for case studies). Research articles use the headings below; other article types use a single paragraph.</w:t>
      </w:r>
    </w:p>
    <w:p>
      <w:r>
        <w:rPr>
          <w:b/>
        </w:rPr>
        <w:t xml:space="preserve">Background: </w:t>
      </w:r>
      <w:r>
        <w:rPr/>
        <w:t xml:space="preserve">…</w:t>
      </w:r>
    </w:p>
    <w:p>
      <w:r>
        <w:rPr>
          <w:b/>
        </w:rPr>
        <w:t xml:space="preserve">Objective: </w:t>
      </w:r>
      <w:r>
        <w:rPr/>
        <w:t xml:space="preserve">…</w:t>
      </w:r>
    </w:p>
    <w:p>
      <w:r>
        <w:rPr>
          <w:b/>
        </w:rPr>
        <w:t xml:space="preserve">Methods: </w:t>
      </w:r>
      <w:r>
        <w:rPr/>
        <w:t xml:space="preserve">…</w:t>
      </w:r>
    </w:p>
    <w:p>
      <w:r>
        <w:rPr>
          <w:b/>
        </w:rPr>
        <w:t xml:space="preserve">Results: </w:t>
      </w:r>
      <w:r>
        <w:rPr/>
        <w:t xml:space="preserve">…</w:t>
      </w:r>
    </w:p>
    <w:p>
      <w:r>
        <w:rPr>
          <w:b/>
        </w:rPr>
        <w:t xml:space="preserve">Conclusion: </w:t>
      </w:r>
      <w:r>
        <w:rPr/>
        <w:t xml:space="preserve">…</w:t>
      </w:r>
    </w:p>
    <w:p>
      <w:r>
        <w:rPr>
          <w:b/>
        </w:rPr>
        <w:t xml:space="preserve">Keywords: </w:t>
      </w:r>
      <w:r>
        <w:rPr/>
        <w:t xml:space="preserve">three to eight keywords, separated by semicolons</w:t>
      </w:r>
    </w:p>
    <w:p>
      <w:pPr>
        <w:pStyle w:val="Heading1"/>
      </w:pPr>
      <w:r>
        <w:rPr/>
        <w:t xml:space="preserve">1. Introduction</w:t>
      </w:r>
    </w:p>
    <w:p>
      <w:r>
        <w:rPr/>
        <w:t xml:space="preserve">…</w:t>
      </w:r>
    </w:p>
    <w:p>
      <w:pPr>
        <w:pStyle w:val="Heading1"/>
      </w:pPr>
      <w:r>
        <w:rPr/>
        <w:t xml:space="preserve">2. Methods</w:t>
      </w:r>
    </w:p>
    <w:p>
      <w:pPr>
        <w:pStyle w:val="Heading2"/>
      </w:pPr>
      <w:r>
        <w:rPr/>
        <w:t xml:space="preserve">2.1 Participants</w:t>
      </w:r>
    </w:p>
    <w:p>
      <w:pPr>
        <w:pStyle w:val="Guidance"/>
      </w:pPr>
      <w:r>
        <w:rPr>
          <w:i/>
          <w:color w:val="7E2212"/>
        </w:rPr>
        <w:t xml:space="preserve">Give the ethics committee and approval number as "[Committee name withheld for review], approval number …". Describe informed consent.</w:t>
      </w:r>
    </w:p>
    <w:p>
      <w:r>
        <w:rPr/>
        <w:t xml:space="preserve">…</w:t>
      </w:r>
    </w:p>
    <w:p>
      <w:pPr>
        <w:pStyle w:val="Heading2"/>
      </w:pPr>
      <w:r>
        <w:rPr/>
        <w:t xml:space="preserve">2.2 Intervention</w:t>
      </w:r>
    </w:p>
    <w:p>
      <w:r>
        <w:rPr/>
        <w:t xml:space="preserve">…</w:t>
      </w:r>
    </w:p>
    <w:p>
      <w:pPr>
        <w:pStyle w:val="Heading2"/>
      </w:pPr>
      <w:r>
        <w:rPr/>
        <w:t xml:space="preserve">2.3 Analysis</w:t>
      </w:r>
    </w:p>
    <w:p>
      <w:r>
        <w:rPr/>
        <w:t xml:space="preserve">…</w:t>
      </w:r>
    </w:p>
    <w:p>
      <w:pPr>
        <w:pStyle w:val="Heading1"/>
      </w:pPr>
      <w:r>
        <w:rPr/>
        <w:t xml:space="preserve">3. Results</w:t>
      </w:r>
    </w:p>
    <w:p>
      <w:pPr>
        <w:pStyle w:val="Guidance"/>
      </w:pPr>
      <w:r>
        <w:rPr>
          <w:i/>
          <w:color w:val="7E2212"/>
        </w:rPr>
        <w:t xml:space="preserve">Number tables and figures in the order they are cited (Table 1, Figure 1). Upload figures as separate image files in the submission form.</w:t>
      </w:r>
    </w:p>
    <w:p>
      <w:r>
        <w:rPr/>
        <w:t xml:space="preserve">…</w:t>
      </w:r>
    </w:p>
    <w:p>
      <w:pPr>
        <w:pStyle w:val="Heading1"/>
      </w:pPr>
      <w:r>
        <w:rPr/>
        <w:t xml:space="preserve">4. Discussion</w:t>
      </w:r>
    </w:p>
    <w:p>
      <w:r>
        <w:rPr/>
        <w:t xml:space="preserve">…</w:t>
      </w:r>
    </w:p>
    <w:p>
      <w:pPr>
        <w:pStyle w:val="Heading1"/>
      </w:pPr>
      <w:r>
        <w:rPr/>
        <w:t xml:space="preserve">5. Conclusion</w:t>
      </w:r>
    </w:p>
    <w:p>
      <w:r>
        <w:rPr/>
        <w:t xml:space="preserve">…</w:t>
      </w:r>
    </w:p>
    <w:p>
      <w:pPr>
        <w:pStyle w:val="Heading1"/>
      </w:pPr>
      <w:r>
        <w:rPr/>
        <w:t xml:space="preserve">Declarations</w:t>
      </w:r>
    </w:p>
    <w:p>
      <w:pPr>
        <w:pStyle w:val="Guidance"/>
      </w:pPr>
      <w:r>
        <w:rPr>
          <w:i/>
          <w:color w:val="7E2212"/>
        </w:rPr>
        <w:t xml:space="preserve">Conflicts of interest, funding and data availability are entered in the submission form. Keep anything that identifies the authors out of this file.</w:t>
      </w:r>
    </w:p>
    <w:p>
      <w:pPr>
        <w:pStyle w:val="Heading1"/>
      </w:pPr>
      <w:r>
        <w:rPr/>
        <w:t xml:space="preserve">References</w:t>
      </w:r>
    </w:p>
    <w:p>
      <w:pPr>
        <w:pStyle w:val="Guidance"/>
      </w:pPr>
      <w:r>
        <w:rPr>
          <w:i/>
          <w:color w:val="7E2212"/>
        </w:rPr>
        <w:t xml:space="preserve">APA 7th edition, with DOIs where available. Cite your own work in the third person, or as "[Author, year]" if it would reveal who you are.</w:t>
      </w:r>
    </w:p>
    <w:p>
      <w:r>
        <w:rPr/>
        <w:t xml:space="preserve">Author, A. A., &amp; Author, B. B. (Year). Title of the article. Journal Name, 12(3), 45–67. https://doi.org/…</w:t>
      </w:r>
    </w:p>
    <w:sectPr>
      <w:pgSz w:w="11906" w:h="16838"/>
      <w:pgMar w:top="1440" w:right="1440" w:bottom="1440" w:left="1440" w:header="708" w:footer="708" w:gutter="0"/>
      <w:lnNumType w:countBy="1" w:restart="continuous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en-GB"/>
      </w:rPr>
    </w:rPrDefault>
    <w:pPrDefault>
      <w:pPr>
        <w:spacing w:after="0" w:line="48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after="240"/>
    </w:pPr>
    <w:rPr>
      <w:b/>
      <w:sz w:val="32"/>
    </w:rPr>
  </w:style>
  <w:style w:type="paragraph" w:styleId="Heading1">
    <w:name w:val="heading 1"/>
    <w:basedOn w:val="Normal"/>
    <w:next w:val="Normal"/>
    <w:qFormat/>
    <w:pPr>
      <w:keepNext/>
      <w:spacing w:before="240"/>
      <w:outlineLvl w:val="0"/>
    </w:pPr>
    <w:rPr>
      <w:b/>
      <w:sz w:val="2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i/>
    </w:rPr>
  </w:style>
  <w:style w:type="paragraph" w:customStyle="1" w:styleId="Guidance">
    <w:name w:val="IJMT guidance (delete)"/>
    <w:basedOn w:val="Normal"/>
    <w:pPr>
      <w:spacing w:line="276" w:lineRule="auto" w:after="120"/>
    </w:pPr>
    <w:rPr>
      <w:i/>
      <w:color w:val="7E2212"/>
      <w:sz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IJMT anonymised manuscript template</dc:title>
</cp:coreProperties>
</file>